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938E" w14:textId="77777777" w:rsidR="001C2209" w:rsidRDefault="001C2209" w:rsidP="001C2209">
      <w:pPr>
        <w:pStyle w:val="a3"/>
        <w:snapToGrid w:val="0"/>
        <w:ind w:firstLineChars="0" w:firstLine="0"/>
        <w:jc w:val="center"/>
        <w:rPr>
          <w:rFonts w:eastAsia="方正小标宋简体"/>
          <w:sz w:val="40"/>
          <w:szCs w:val="40"/>
        </w:rPr>
      </w:pPr>
      <w:r>
        <w:rPr>
          <w:rFonts w:eastAsia="方正小标宋简体"/>
          <w:sz w:val="40"/>
          <w:szCs w:val="40"/>
        </w:rPr>
        <w:t>河北北方学院教材选用质量评价表</w:t>
      </w:r>
    </w:p>
    <w:p w14:paraId="15E27146" w14:textId="77777777" w:rsidR="001C2209" w:rsidRDefault="001C2209" w:rsidP="001C2209">
      <w:pPr>
        <w:pStyle w:val="a3"/>
        <w:snapToGrid w:val="0"/>
        <w:ind w:firstLineChars="0" w:firstLine="0"/>
        <w:jc w:val="center"/>
        <w:rPr>
          <w:rFonts w:eastAsia="仿宋_GB2312"/>
          <w:sz w:val="32"/>
          <w:szCs w:val="32"/>
        </w:rPr>
      </w:pPr>
      <w:r>
        <w:rPr>
          <w:rFonts w:eastAsia="仿宋_GB2312"/>
          <w:sz w:val="32"/>
          <w:szCs w:val="32"/>
        </w:rPr>
        <w:t>（教师用表）</w:t>
      </w:r>
    </w:p>
    <w:p w14:paraId="2B20573C" w14:textId="4E718458" w:rsidR="001C2209" w:rsidRDefault="001C2209" w:rsidP="001C2209">
      <w:pPr>
        <w:pStyle w:val="a3"/>
        <w:snapToGrid w:val="0"/>
        <w:spacing w:afterLines="50" w:after="156"/>
        <w:ind w:firstLineChars="0" w:firstLine="0"/>
        <w:rPr>
          <w:rFonts w:eastAsia="仿宋_GB2312"/>
          <w:szCs w:val="21"/>
        </w:rPr>
      </w:pPr>
      <w:r>
        <w:rPr>
          <w:rFonts w:eastAsia="仿宋_GB2312"/>
          <w:szCs w:val="21"/>
        </w:rPr>
        <w:t>教学单位：</w:t>
      </w:r>
      <w:r>
        <w:rPr>
          <w:rFonts w:eastAsia="仿宋_GB2312"/>
          <w:szCs w:val="21"/>
        </w:rPr>
        <w:t xml:space="preserve">                                       /    </w:t>
      </w:r>
      <w:r>
        <w:rPr>
          <w:rFonts w:eastAsia="仿宋_GB2312"/>
          <w:szCs w:val="21"/>
        </w:rPr>
        <w:t>学年</w:t>
      </w:r>
      <w:r>
        <w:rPr>
          <w:rFonts w:eastAsia="仿宋_GB2312"/>
          <w:szCs w:val="21"/>
        </w:rPr>
        <w:t xml:space="preserve"> </w:t>
      </w:r>
      <w:r>
        <w:rPr>
          <w:rFonts w:eastAsia="仿宋_GB2312"/>
          <w:szCs w:val="21"/>
        </w:rPr>
        <w:t>第</w:t>
      </w:r>
      <w:r>
        <w:rPr>
          <w:rFonts w:eastAsia="仿宋_GB2312"/>
          <w:szCs w:val="21"/>
        </w:rPr>
        <w:t xml:space="preserve">  </w:t>
      </w:r>
      <w:r>
        <w:rPr>
          <w:rFonts w:eastAsia="仿宋_GB2312"/>
          <w:szCs w:val="21"/>
        </w:rPr>
        <w:t>学期</w:t>
      </w:r>
    </w:p>
    <w:tbl>
      <w:tblPr>
        <w:tblW w:w="91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1113"/>
        <w:gridCol w:w="285"/>
        <w:gridCol w:w="1082"/>
        <w:gridCol w:w="178"/>
        <w:gridCol w:w="540"/>
        <w:gridCol w:w="1260"/>
        <w:gridCol w:w="360"/>
        <w:gridCol w:w="1110"/>
        <w:gridCol w:w="146"/>
        <w:gridCol w:w="1156"/>
        <w:gridCol w:w="745"/>
      </w:tblGrid>
      <w:tr w:rsidR="001C2209" w14:paraId="1F33481C" w14:textId="77777777" w:rsidTr="001C2209">
        <w:trPr>
          <w:cantSplit/>
          <w:trHeight w:val="574"/>
          <w:jc w:val="center"/>
        </w:trPr>
        <w:tc>
          <w:tcPr>
            <w:tcW w:w="1129" w:type="dxa"/>
            <w:vMerge w:val="restart"/>
            <w:tcBorders>
              <w:top w:val="single" w:sz="4" w:space="0" w:color="auto"/>
              <w:bottom w:val="single" w:sz="4" w:space="0" w:color="auto"/>
              <w:right w:val="single" w:sz="4" w:space="0" w:color="auto"/>
            </w:tcBorders>
            <w:vAlign w:val="center"/>
          </w:tcPr>
          <w:p w14:paraId="12BF533E" w14:textId="77777777" w:rsidR="001C2209" w:rsidRDefault="001C2209" w:rsidP="001C2209">
            <w:pPr>
              <w:pStyle w:val="a3"/>
              <w:spacing w:line="300" w:lineRule="exact"/>
              <w:ind w:firstLineChars="0" w:firstLine="0"/>
              <w:rPr>
                <w:rFonts w:eastAsia="仿宋_GB2312"/>
                <w:sz w:val="22"/>
              </w:rPr>
            </w:pPr>
            <w:r>
              <w:rPr>
                <w:rFonts w:eastAsia="仿宋_GB2312"/>
                <w:sz w:val="22"/>
              </w:rPr>
              <w:t>教材</w:t>
            </w:r>
          </w:p>
        </w:tc>
        <w:tc>
          <w:tcPr>
            <w:tcW w:w="3198" w:type="dxa"/>
            <w:gridSpan w:val="5"/>
            <w:tcBorders>
              <w:top w:val="single" w:sz="4" w:space="0" w:color="auto"/>
              <w:left w:val="single" w:sz="4" w:space="0" w:color="auto"/>
              <w:bottom w:val="single" w:sz="4" w:space="0" w:color="auto"/>
              <w:right w:val="single" w:sz="4" w:space="0" w:color="auto"/>
            </w:tcBorders>
            <w:vAlign w:val="center"/>
          </w:tcPr>
          <w:p w14:paraId="50E93F13"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教材名称</w:t>
            </w:r>
            <w:r>
              <w:rPr>
                <w:rFonts w:eastAsia="仿宋_GB2312"/>
                <w:sz w:val="22"/>
              </w:rPr>
              <w:t>/ISBN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F2595AB"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主编</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7FEB8BD2" w14:textId="77777777" w:rsidR="001C2209" w:rsidRDefault="001C2209" w:rsidP="001C2209">
            <w:pPr>
              <w:pStyle w:val="a3"/>
              <w:spacing w:line="300" w:lineRule="exact"/>
              <w:ind w:firstLineChars="0" w:firstLine="0"/>
              <w:rPr>
                <w:rFonts w:eastAsia="仿宋_GB2312"/>
                <w:sz w:val="22"/>
              </w:rPr>
            </w:pPr>
            <w:r>
              <w:rPr>
                <w:rFonts w:eastAsia="仿宋_GB2312"/>
                <w:sz w:val="22"/>
              </w:rPr>
              <w:t>出版时间</w:t>
            </w:r>
          </w:p>
        </w:tc>
        <w:tc>
          <w:tcPr>
            <w:tcW w:w="1901" w:type="dxa"/>
            <w:gridSpan w:val="2"/>
            <w:tcBorders>
              <w:top w:val="single" w:sz="4" w:space="0" w:color="auto"/>
              <w:left w:val="single" w:sz="4" w:space="0" w:color="auto"/>
              <w:bottom w:val="single" w:sz="4" w:space="0" w:color="auto"/>
            </w:tcBorders>
            <w:vAlign w:val="center"/>
          </w:tcPr>
          <w:p w14:paraId="0A5FFB2B" w14:textId="77777777" w:rsidR="001C2209" w:rsidRDefault="001C2209" w:rsidP="001C2209">
            <w:pPr>
              <w:pStyle w:val="a3"/>
              <w:spacing w:line="300" w:lineRule="exact"/>
              <w:ind w:firstLineChars="0" w:firstLine="0"/>
              <w:rPr>
                <w:rFonts w:eastAsia="仿宋_GB2312"/>
                <w:sz w:val="22"/>
              </w:rPr>
            </w:pPr>
            <w:r>
              <w:rPr>
                <w:rFonts w:eastAsia="仿宋_GB2312"/>
                <w:sz w:val="22"/>
              </w:rPr>
              <w:t>出版社</w:t>
            </w:r>
          </w:p>
        </w:tc>
      </w:tr>
      <w:tr w:rsidR="001C2209" w14:paraId="1C3255D9" w14:textId="77777777" w:rsidTr="001C2209">
        <w:trPr>
          <w:cantSplit/>
          <w:trHeight w:val="460"/>
          <w:jc w:val="center"/>
        </w:trPr>
        <w:tc>
          <w:tcPr>
            <w:tcW w:w="1129" w:type="dxa"/>
            <w:vMerge/>
            <w:tcBorders>
              <w:top w:val="single" w:sz="4" w:space="0" w:color="auto"/>
              <w:bottom w:val="single" w:sz="4" w:space="0" w:color="auto"/>
              <w:right w:val="single" w:sz="4" w:space="0" w:color="auto"/>
            </w:tcBorders>
            <w:vAlign w:val="center"/>
          </w:tcPr>
          <w:p w14:paraId="0D622973" w14:textId="77777777" w:rsidR="001C2209" w:rsidRDefault="001C2209" w:rsidP="001C2209">
            <w:pPr>
              <w:spacing w:line="300" w:lineRule="exact"/>
              <w:jc w:val="center"/>
              <w:rPr>
                <w:rFonts w:eastAsia="仿宋_GB2312"/>
                <w:sz w:val="22"/>
              </w:rPr>
            </w:pPr>
          </w:p>
        </w:tc>
        <w:tc>
          <w:tcPr>
            <w:tcW w:w="3198" w:type="dxa"/>
            <w:gridSpan w:val="5"/>
            <w:tcBorders>
              <w:top w:val="single" w:sz="4" w:space="0" w:color="auto"/>
              <w:left w:val="single" w:sz="4" w:space="0" w:color="auto"/>
              <w:bottom w:val="single" w:sz="4" w:space="0" w:color="auto"/>
              <w:right w:val="single" w:sz="4" w:space="0" w:color="auto"/>
            </w:tcBorders>
            <w:vAlign w:val="center"/>
          </w:tcPr>
          <w:p w14:paraId="09DCDB00" w14:textId="77777777" w:rsidR="001C2209" w:rsidRDefault="001C2209" w:rsidP="001C2209">
            <w:pPr>
              <w:pStyle w:val="a3"/>
              <w:spacing w:line="300" w:lineRule="exact"/>
              <w:ind w:firstLineChars="0" w:firstLine="0"/>
              <w:rPr>
                <w:rFonts w:eastAsia="仿宋_GB2312"/>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8CA47A5" w14:textId="77777777" w:rsidR="001C2209" w:rsidRDefault="001C2209" w:rsidP="001C2209">
            <w:pPr>
              <w:pStyle w:val="a3"/>
              <w:spacing w:line="300" w:lineRule="exact"/>
              <w:ind w:firstLineChars="0" w:firstLine="0"/>
              <w:rPr>
                <w:rFonts w:eastAsia="仿宋_GB2312"/>
                <w:sz w:val="22"/>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032B6B13" w14:textId="77777777" w:rsidR="001C2209" w:rsidRDefault="001C2209" w:rsidP="001C2209">
            <w:pPr>
              <w:pStyle w:val="a3"/>
              <w:spacing w:line="300" w:lineRule="exact"/>
              <w:ind w:firstLineChars="0" w:firstLine="0"/>
              <w:jc w:val="center"/>
              <w:rPr>
                <w:rFonts w:eastAsia="仿宋_GB2312"/>
                <w:sz w:val="22"/>
              </w:rPr>
            </w:pPr>
          </w:p>
        </w:tc>
        <w:tc>
          <w:tcPr>
            <w:tcW w:w="1901" w:type="dxa"/>
            <w:gridSpan w:val="2"/>
            <w:tcBorders>
              <w:top w:val="single" w:sz="4" w:space="0" w:color="auto"/>
              <w:left w:val="single" w:sz="4" w:space="0" w:color="auto"/>
              <w:bottom w:val="single" w:sz="4" w:space="0" w:color="auto"/>
            </w:tcBorders>
            <w:vAlign w:val="center"/>
          </w:tcPr>
          <w:p w14:paraId="33B75B32" w14:textId="77777777" w:rsidR="001C2209" w:rsidRDefault="001C2209" w:rsidP="001C2209">
            <w:pPr>
              <w:pStyle w:val="a3"/>
              <w:spacing w:line="300" w:lineRule="exact"/>
              <w:ind w:firstLineChars="0" w:firstLine="0"/>
              <w:jc w:val="center"/>
              <w:rPr>
                <w:rFonts w:eastAsia="仿宋_GB2312"/>
                <w:sz w:val="22"/>
              </w:rPr>
            </w:pPr>
          </w:p>
        </w:tc>
      </w:tr>
      <w:tr w:rsidR="001C2209" w14:paraId="5E8BFC14" w14:textId="77777777" w:rsidTr="00570788">
        <w:trPr>
          <w:cantSplit/>
          <w:trHeight w:val="376"/>
          <w:jc w:val="center"/>
        </w:trPr>
        <w:tc>
          <w:tcPr>
            <w:tcW w:w="1129" w:type="dxa"/>
            <w:vMerge w:val="restart"/>
            <w:tcBorders>
              <w:top w:val="single" w:sz="4" w:space="0" w:color="auto"/>
              <w:right w:val="single" w:sz="4" w:space="0" w:color="auto"/>
            </w:tcBorders>
            <w:vAlign w:val="center"/>
          </w:tcPr>
          <w:p w14:paraId="521437A7" w14:textId="77777777" w:rsidR="001C2209" w:rsidRDefault="001C2209" w:rsidP="001C2209">
            <w:pPr>
              <w:spacing w:line="300" w:lineRule="exact"/>
              <w:rPr>
                <w:rFonts w:eastAsia="仿宋_GB2312"/>
                <w:sz w:val="22"/>
              </w:rPr>
            </w:pPr>
            <w:r>
              <w:rPr>
                <w:rFonts w:eastAsia="仿宋_GB2312"/>
                <w:sz w:val="22"/>
              </w:rPr>
              <w:t>评议人</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6CA7E8FE"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A244A0"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职称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C2F5469"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单位</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6EC63961"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联系方式</w:t>
            </w:r>
          </w:p>
        </w:tc>
        <w:tc>
          <w:tcPr>
            <w:tcW w:w="2047" w:type="dxa"/>
            <w:gridSpan w:val="3"/>
            <w:tcBorders>
              <w:top w:val="single" w:sz="4" w:space="0" w:color="auto"/>
              <w:left w:val="single" w:sz="4" w:space="0" w:color="auto"/>
              <w:bottom w:val="single" w:sz="4" w:space="0" w:color="auto"/>
            </w:tcBorders>
            <w:vAlign w:val="center"/>
          </w:tcPr>
          <w:p w14:paraId="45941F92"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填</w:t>
            </w:r>
            <w:r>
              <w:rPr>
                <w:rFonts w:eastAsia="仿宋_GB2312"/>
                <w:sz w:val="22"/>
              </w:rPr>
              <w:t xml:space="preserve"> </w:t>
            </w:r>
            <w:r>
              <w:rPr>
                <w:rFonts w:eastAsia="仿宋_GB2312"/>
                <w:sz w:val="22"/>
              </w:rPr>
              <w:t>表</w:t>
            </w:r>
            <w:r>
              <w:rPr>
                <w:rFonts w:eastAsia="仿宋_GB2312"/>
                <w:sz w:val="22"/>
              </w:rPr>
              <w:t xml:space="preserve"> </w:t>
            </w:r>
            <w:r>
              <w:rPr>
                <w:rFonts w:eastAsia="仿宋_GB2312"/>
                <w:sz w:val="22"/>
              </w:rPr>
              <w:t>时</w:t>
            </w:r>
            <w:r>
              <w:rPr>
                <w:rFonts w:eastAsia="仿宋_GB2312"/>
                <w:sz w:val="22"/>
              </w:rPr>
              <w:t xml:space="preserve"> </w:t>
            </w:r>
            <w:r>
              <w:rPr>
                <w:rFonts w:eastAsia="仿宋_GB2312"/>
                <w:sz w:val="22"/>
              </w:rPr>
              <w:t>间</w:t>
            </w:r>
          </w:p>
        </w:tc>
      </w:tr>
      <w:tr w:rsidR="001C2209" w14:paraId="3ECC39B5" w14:textId="77777777" w:rsidTr="00570788">
        <w:trPr>
          <w:cantSplit/>
          <w:trHeight w:val="457"/>
          <w:jc w:val="center"/>
        </w:trPr>
        <w:tc>
          <w:tcPr>
            <w:tcW w:w="1129" w:type="dxa"/>
            <w:vMerge/>
            <w:tcBorders>
              <w:bottom w:val="single" w:sz="4" w:space="0" w:color="auto"/>
              <w:right w:val="single" w:sz="4" w:space="0" w:color="auto"/>
            </w:tcBorders>
            <w:vAlign w:val="center"/>
          </w:tcPr>
          <w:p w14:paraId="3B527584" w14:textId="77777777" w:rsidR="001C2209" w:rsidRDefault="001C2209" w:rsidP="001C2209">
            <w:pPr>
              <w:spacing w:line="300" w:lineRule="exact"/>
              <w:jc w:val="center"/>
              <w:rPr>
                <w:rFonts w:eastAsia="仿宋_GB2312"/>
                <w:sz w:val="22"/>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65731228" w14:textId="77777777" w:rsidR="001C2209" w:rsidRDefault="001C2209" w:rsidP="001C2209">
            <w:pPr>
              <w:pStyle w:val="a3"/>
              <w:spacing w:line="300" w:lineRule="exact"/>
              <w:ind w:firstLineChars="0" w:firstLine="0"/>
              <w:jc w:val="center"/>
              <w:rPr>
                <w:rFonts w:eastAsia="仿宋_GB2312"/>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A8C7422" w14:textId="77777777" w:rsidR="001C2209" w:rsidRDefault="001C2209" w:rsidP="001C2209">
            <w:pPr>
              <w:pStyle w:val="a3"/>
              <w:spacing w:line="300" w:lineRule="exact"/>
              <w:ind w:firstLineChars="0" w:firstLine="0"/>
              <w:jc w:val="center"/>
              <w:rPr>
                <w:rFonts w:eastAsia="仿宋_GB2312"/>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94FE988" w14:textId="77777777" w:rsidR="001C2209" w:rsidRDefault="001C2209" w:rsidP="001C2209">
            <w:pPr>
              <w:pStyle w:val="a3"/>
              <w:spacing w:line="300" w:lineRule="exact"/>
              <w:ind w:firstLineChars="0" w:firstLine="0"/>
              <w:jc w:val="center"/>
              <w:rPr>
                <w:rFonts w:eastAsia="仿宋_GB2312"/>
                <w:sz w:val="22"/>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19BEF48E" w14:textId="77777777" w:rsidR="001C2209" w:rsidRDefault="001C2209" w:rsidP="001C2209">
            <w:pPr>
              <w:pStyle w:val="a3"/>
              <w:spacing w:line="300" w:lineRule="exact"/>
              <w:ind w:firstLineChars="0" w:firstLine="0"/>
              <w:jc w:val="center"/>
              <w:rPr>
                <w:rFonts w:eastAsia="仿宋_GB2312"/>
                <w:sz w:val="22"/>
              </w:rPr>
            </w:pPr>
          </w:p>
        </w:tc>
        <w:tc>
          <w:tcPr>
            <w:tcW w:w="2047" w:type="dxa"/>
            <w:gridSpan w:val="3"/>
            <w:tcBorders>
              <w:top w:val="single" w:sz="4" w:space="0" w:color="auto"/>
              <w:left w:val="single" w:sz="4" w:space="0" w:color="auto"/>
              <w:bottom w:val="single" w:sz="4" w:space="0" w:color="auto"/>
            </w:tcBorders>
            <w:vAlign w:val="center"/>
          </w:tcPr>
          <w:p w14:paraId="4DB89F83"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年</w:t>
            </w:r>
            <w:r>
              <w:rPr>
                <w:rFonts w:eastAsia="仿宋_GB2312"/>
                <w:sz w:val="22"/>
              </w:rPr>
              <w:t xml:space="preserve">   </w:t>
            </w:r>
            <w:r>
              <w:rPr>
                <w:rFonts w:eastAsia="仿宋_GB2312"/>
                <w:sz w:val="22"/>
              </w:rPr>
              <w:t>月</w:t>
            </w:r>
            <w:r>
              <w:rPr>
                <w:rFonts w:eastAsia="仿宋_GB2312"/>
                <w:sz w:val="22"/>
              </w:rPr>
              <w:t xml:space="preserve">   </w:t>
            </w:r>
            <w:r>
              <w:rPr>
                <w:rFonts w:eastAsia="仿宋_GB2312"/>
                <w:sz w:val="22"/>
              </w:rPr>
              <w:t>日</w:t>
            </w:r>
          </w:p>
        </w:tc>
      </w:tr>
      <w:tr w:rsidR="001C2209" w14:paraId="6419B046" w14:textId="77777777" w:rsidTr="001C2209">
        <w:trPr>
          <w:cantSplit/>
          <w:trHeight w:val="367"/>
          <w:jc w:val="center"/>
        </w:trPr>
        <w:tc>
          <w:tcPr>
            <w:tcW w:w="1129" w:type="dxa"/>
            <w:tcBorders>
              <w:top w:val="single" w:sz="4" w:space="0" w:color="auto"/>
              <w:bottom w:val="single" w:sz="4" w:space="0" w:color="auto"/>
              <w:right w:val="single" w:sz="4" w:space="0" w:color="auto"/>
            </w:tcBorders>
            <w:vAlign w:val="center"/>
          </w:tcPr>
          <w:p w14:paraId="0506B822" w14:textId="09A0EB7B" w:rsidR="001C2209" w:rsidRDefault="001C2209" w:rsidP="001C2209">
            <w:pPr>
              <w:pStyle w:val="a3"/>
              <w:spacing w:line="300" w:lineRule="exact"/>
              <w:ind w:firstLineChars="0" w:firstLine="0"/>
              <w:rPr>
                <w:rFonts w:eastAsia="仿宋_GB2312"/>
                <w:sz w:val="22"/>
              </w:rPr>
            </w:pPr>
            <w:r>
              <w:rPr>
                <w:rFonts w:eastAsia="仿宋_GB2312"/>
                <w:sz w:val="22"/>
              </w:rPr>
              <w:t>一级指标</w:t>
            </w:r>
          </w:p>
        </w:tc>
        <w:tc>
          <w:tcPr>
            <w:tcW w:w="1113" w:type="dxa"/>
            <w:tcBorders>
              <w:top w:val="single" w:sz="4" w:space="0" w:color="auto"/>
              <w:left w:val="single" w:sz="4" w:space="0" w:color="auto"/>
              <w:bottom w:val="single" w:sz="4" w:space="0" w:color="auto"/>
              <w:right w:val="single" w:sz="4" w:space="0" w:color="auto"/>
            </w:tcBorders>
            <w:vAlign w:val="center"/>
          </w:tcPr>
          <w:p w14:paraId="6DD2A6F9" w14:textId="77777777" w:rsidR="001C2209" w:rsidRDefault="001C2209" w:rsidP="001C2209">
            <w:pPr>
              <w:pStyle w:val="a3"/>
              <w:spacing w:line="300" w:lineRule="exact"/>
              <w:ind w:firstLineChars="0" w:firstLine="0"/>
              <w:rPr>
                <w:rFonts w:eastAsia="仿宋_GB2312"/>
                <w:sz w:val="22"/>
              </w:rPr>
            </w:pPr>
            <w:r>
              <w:rPr>
                <w:rFonts w:eastAsia="仿宋_GB2312"/>
                <w:sz w:val="22"/>
              </w:rPr>
              <w:t>二级指标</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55C8841" w14:textId="76E847D6" w:rsidR="001C2209" w:rsidRDefault="001C2209" w:rsidP="009C472C">
            <w:pPr>
              <w:pStyle w:val="a3"/>
              <w:spacing w:line="300" w:lineRule="exact"/>
              <w:ind w:firstLineChars="0" w:firstLine="0"/>
              <w:rPr>
                <w:rFonts w:eastAsia="仿宋_GB2312"/>
                <w:sz w:val="22"/>
              </w:rPr>
            </w:pPr>
            <w:r>
              <w:rPr>
                <w:rFonts w:eastAsia="仿宋_GB2312"/>
                <w:sz w:val="22"/>
              </w:rPr>
              <w:t>三级指标</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09E411BD" w14:textId="77777777" w:rsidR="001C2209" w:rsidRDefault="001C2209" w:rsidP="001C2209">
            <w:pPr>
              <w:pStyle w:val="a3"/>
              <w:spacing w:line="300" w:lineRule="exact"/>
              <w:ind w:firstLineChars="0" w:firstLine="0"/>
              <w:jc w:val="center"/>
              <w:rPr>
                <w:rFonts w:eastAsia="仿宋_GB2312"/>
                <w:sz w:val="22"/>
              </w:rPr>
            </w:pPr>
            <w:r>
              <w:rPr>
                <w:rFonts w:eastAsia="仿宋_GB2312"/>
                <w:sz w:val="22"/>
              </w:rPr>
              <w:t>最佳状态描述</w:t>
            </w:r>
          </w:p>
        </w:tc>
        <w:tc>
          <w:tcPr>
            <w:tcW w:w="745" w:type="dxa"/>
            <w:tcBorders>
              <w:top w:val="single" w:sz="4" w:space="0" w:color="auto"/>
              <w:left w:val="single" w:sz="4" w:space="0" w:color="auto"/>
              <w:bottom w:val="single" w:sz="4" w:space="0" w:color="auto"/>
            </w:tcBorders>
            <w:vAlign w:val="center"/>
          </w:tcPr>
          <w:p w14:paraId="0D893743" w14:textId="77777777" w:rsidR="001C2209" w:rsidRDefault="001C2209" w:rsidP="001C2209">
            <w:pPr>
              <w:pStyle w:val="a3"/>
              <w:spacing w:line="300" w:lineRule="exact"/>
              <w:ind w:firstLineChars="0" w:firstLine="0"/>
              <w:rPr>
                <w:rFonts w:eastAsia="仿宋_GB2312"/>
                <w:sz w:val="22"/>
              </w:rPr>
            </w:pPr>
            <w:r>
              <w:rPr>
                <w:rFonts w:eastAsia="仿宋_GB2312"/>
                <w:sz w:val="22"/>
              </w:rPr>
              <w:t>得分</w:t>
            </w:r>
          </w:p>
        </w:tc>
      </w:tr>
      <w:tr w:rsidR="001C2209" w14:paraId="73439C9A" w14:textId="77777777" w:rsidTr="001C2209">
        <w:trPr>
          <w:cantSplit/>
          <w:trHeight w:val="1176"/>
          <w:jc w:val="center"/>
        </w:trPr>
        <w:tc>
          <w:tcPr>
            <w:tcW w:w="1129" w:type="dxa"/>
            <w:vMerge w:val="restart"/>
            <w:tcBorders>
              <w:top w:val="single" w:sz="4" w:space="0" w:color="auto"/>
              <w:bottom w:val="single" w:sz="4" w:space="0" w:color="auto"/>
              <w:right w:val="single" w:sz="4" w:space="0" w:color="auto"/>
            </w:tcBorders>
            <w:vAlign w:val="center"/>
          </w:tcPr>
          <w:p w14:paraId="490CCE70" w14:textId="3C9BD3D5" w:rsidR="001C2209" w:rsidRDefault="001C2209" w:rsidP="001C2209">
            <w:pPr>
              <w:pStyle w:val="a3"/>
              <w:spacing w:line="300" w:lineRule="exact"/>
              <w:ind w:firstLineChars="0" w:firstLine="0"/>
              <w:rPr>
                <w:rFonts w:eastAsia="仿宋_GB2312"/>
                <w:sz w:val="22"/>
              </w:rPr>
            </w:pPr>
            <w:r>
              <w:rPr>
                <w:rFonts w:eastAsia="仿宋_GB2312"/>
                <w:sz w:val="22"/>
              </w:rPr>
              <w:t>内容质量</w:t>
            </w:r>
          </w:p>
          <w:p w14:paraId="0B586892" w14:textId="77777777" w:rsidR="001C2209" w:rsidRDefault="001C2209" w:rsidP="001C2209">
            <w:pPr>
              <w:pStyle w:val="a3"/>
              <w:spacing w:line="300" w:lineRule="exact"/>
              <w:ind w:firstLineChars="0" w:firstLine="0"/>
              <w:rPr>
                <w:rFonts w:eastAsia="仿宋_GB2312"/>
                <w:sz w:val="22"/>
              </w:rPr>
            </w:pPr>
            <w:r>
              <w:rPr>
                <w:rFonts w:eastAsia="仿宋_GB2312"/>
                <w:sz w:val="22"/>
              </w:rPr>
              <w:t>（</w:t>
            </w:r>
            <w:r>
              <w:rPr>
                <w:rFonts w:eastAsia="仿宋_GB2312"/>
                <w:sz w:val="22"/>
              </w:rPr>
              <w:t>90</w:t>
            </w:r>
            <w:r>
              <w:rPr>
                <w:rFonts w:eastAsia="仿宋_GB2312"/>
                <w:sz w:val="22"/>
              </w:rPr>
              <w:t>）</w:t>
            </w:r>
          </w:p>
        </w:tc>
        <w:tc>
          <w:tcPr>
            <w:tcW w:w="1113" w:type="dxa"/>
            <w:vMerge w:val="restart"/>
            <w:tcBorders>
              <w:top w:val="single" w:sz="4" w:space="0" w:color="auto"/>
              <w:left w:val="single" w:sz="4" w:space="0" w:color="auto"/>
              <w:right w:val="single" w:sz="4" w:space="0" w:color="auto"/>
            </w:tcBorders>
            <w:vAlign w:val="center"/>
          </w:tcPr>
          <w:p w14:paraId="5E69BF28" w14:textId="25788CEC" w:rsidR="001C2209" w:rsidRDefault="001C2209" w:rsidP="001C2209">
            <w:pPr>
              <w:pStyle w:val="a3"/>
              <w:spacing w:line="260" w:lineRule="exact"/>
              <w:ind w:firstLineChars="0" w:firstLine="0"/>
              <w:rPr>
                <w:rFonts w:eastAsia="仿宋_GB2312"/>
                <w:sz w:val="22"/>
              </w:rPr>
            </w:pPr>
            <w:r>
              <w:rPr>
                <w:rFonts w:eastAsia="仿宋_GB2312"/>
                <w:sz w:val="22"/>
              </w:rPr>
              <w:t>教学水平（</w:t>
            </w:r>
            <w:r>
              <w:rPr>
                <w:rFonts w:eastAsia="仿宋_GB2312"/>
                <w:sz w:val="22"/>
              </w:rPr>
              <w:t>40</w:t>
            </w:r>
            <w:r>
              <w:rPr>
                <w:rFonts w:eastAsia="仿宋_GB2312"/>
                <w:sz w:val="22"/>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9D7530D" w14:textId="77777777" w:rsidR="001C2209" w:rsidRDefault="001C2209" w:rsidP="001C2209">
            <w:pPr>
              <w:pStyle w:val="a3"/>
              <w:spacing w:line="260" w:lineRule="exact"/>
              <w:ind w:firstLineChars="0" w:firstLine="0"/>
              <w:rPr>
                <w:rFonts w:eastAsia="仿宋_GB2312"/>
                <w:sz w:val="22"/>
              </w:rPr>
            </w:pPr>
            <w:r>
              <w:rPr>
                <w:rFonts w:eastAsia="仿宋_GB2312"/>
                <w:sz w:val="22"/>
              </w:rPr>
              <w:t>教学适应性（</w:t>
            </w:r>
            <w:r>
              <w:rPr>
                <w:rFonts w:eastAsia="仿宋_GB2312"/>
                <w:sz w:val="22"/>
              </w:rPr>
              <w:t>20</w:t>
            </w:r>
            <w:r>
              <w:rPr>
                <w:rFonts w:eastAsia="仿宋_GB2312"/>
                <w:sz w:val="22"/>
              </w:rPr>
              <w:t>）</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7499D450"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内容与教学大纲一致，满足本课程教学目标的基本要求，满足本专业培养目标的基本要求符合人才培养目标及本课程教学要求，取材合适、深度适宜、分量恰当。</w:t>
            </w:r>
          </w:p>
        </w:tc>
        <w:tc>
          <w:tcPr>
            <w:tcW w:w="745" w:type="dxa"/>
            <w:tcBorders>
              <w:top w:val="single" w:sz="4" w:space="0" w:color="auto"/>
              <w:left w:val="single" w:sz="4" w:space="0" w:color="auto"/>
              <w:bottom w:val="single" w:sz="4" w:space="0" w:color="auto"/>
            </w:tcBorders>
          </w:tcPr>
          <w:p w14:paraId="4C7302EA" w14:textId="77777777" w:rsidR="001C2209" w:rsidRDefault="001C2209" w:rsidP="001C2209">
            <w:pPr>
              <w:pStyle w:val="a3"/>
              <w:spacing w:line="300" w:lineRule="exact"/>
              <w:ind w:firstLineChars="0" w:firstLine="0"/>
              <w:jc w:val="center"/>
              <w:rPr>
                <w:rFonts w:eastAsia="仿宋_GB2312"/>
                <w:sz w:val="22"/>
              </w:rPr>
            </w:pPr>
          </w:p>
        </w:tc>
      </w:tr>
      <w:tr w:rsidR="001C2209" w14:paraId="1130E073" w14:textId="77777777" w:rsidTr="001C2209">
        <w:trPr>
          <w:cantSplit/>
          <w:trHeight w:val="607"/>
          <w:jc w:val="center"/>
        </w:trPr>
        <w:tc>
          <w:tcPr>
            <w:tcW w:w="1129" w:type="dxa"/>
            <w:vMerge/>
            <w:tcBorders>
              <w:top w:val="single" w:sz="4" w:space="0" w:color="auto"/>
              <w:bottom w:val="single" w:sz="4" w:space="0" w:color="auto"/>
              <w:right w:val="single" w:sz="4" w:space="0" w:color="auto"/>
            </w:tcBorders>
            <w:vAlign w:val="center"/>
          </w:tcPr>
          <w:p w14:paraId="03DBB8BC" w14:textId="77777777" w:rsidR="001C2209" w:rsidRDefault="001C2209" w:rsidP="001C2209">
            <w:pPr>
              <w:spacing w:line="300" w:lineRule="exact"/>
              <w:jc w:val="center"/>
              <w:rPr>
                <w:rFonts w:eastAsia="仿宋_GB2312"/>
                <w:sz w:val="22"/>
              </w:rPr>
            </w:pPr>
          </w:p>
        </w:tc>
        <w:tc>
          <w:tcPr>
            <w:tcW w:w="1113" w:type="dxa"/>
            <w:vMerge/>
            <w:tcBorders>
              <w:left w:val="single" w:sz="4" w:space="0" w:color="auto"/>
              <w:right w:val="single" w:sz="4" w:space="0" w:color="auto"/>
            </w:tcBorders>
            <w:vAlign w:val="center"/>
          </w:tcPr>
          <w:p w14:paraId="1F4AB048" w14:textId="77777777" w:rsidR="001C2209" w:rsidRDefault="001C2209" w:rsidP="001C2209">
            <w:pPr>
              <w:spacing w:line="260" w:lineRule="exact"/>
              <w:jc w:val="center"/>
              <w:rPr>
                <w:rFonts w:eastAsia="仿宋_GB2312"/>
                <w:sz w:val="22"/>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F59858A" w14:textId="77777777" w:rsidR="001C2209" w:rsidRDefault="001C2209" w:rsidP="001C2209">
            <w:pPr>
              <w:pStyle w:val="a3"/>
              <w:spacing w:line="260" w:lineRule="exact"/>
              <w:ind w:firstLineChars="0" w:firstLine="0"/>
              <w:rPr>
                <w:rFonts w:eastAsia="仿宋_GB2312"/>
                <w:sz w:val="22"/>
              </w:rPr>
            </w:pPr>
            <w:r>
              <w:rPr>
                <w:rFonts w:eastAsia="仿宋_GB2312"/>
                <w:sz w:val="22"/>
              </w:rPr>
              <w:t>认识规律性（</w:t>
            </w:r>
            <w:r>
              <w:rPr>
                <w:rFonts w:eastAsia="仿宋_GB2312"/>
                <w:sz w:val="22"/>
              </w:rPr>
              <w:t>10</w:t>
            </w:r>
            <w:r>
              <w:rPr>
                <w:rFonts w:eastAsia="仿宋_GB2312"/>
                <w:sz w:val="22"/>
              </w:rPr>
              <w:t>）</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7864A844"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符合认知规律，富有启发性，便于学习，有利于激发学生学习兴趣及各种能力的培养。</w:t>
            </w:r>
          </w:p>
        </w:tc>
        <w:tc>
          <w:tcPr>
            <w:tcW w:w="745" w:type="dxa"/>
            <w:tcBorders>
              <w:top w:val="single" w:sz="4" w:space="0" w:color="auto"/>
              <w:left w:val="single" w:sz="4" w:space="0" w:color="auto"/>
              <w:bottom w:val="single" w:sz="4" w:space="0" w:color="auto"/>
            </w:tcBorders>
          </w:tcPr>
          <w:p w14:paraId="48982E31" w14:textId="77777777" w:rsidR="001C2209" w:rsidRDefault="001C2209" w:rsidP="001C2209">
            <w:pPr>
              <w:pStyle w:val="a3"/>
              <w:spacing w:line="300" w:lineRule="exact"/>
              <w:ind w:firstLineChars="0" w:firstLine="0"/>
              <w:jc w:val="center"/>
              <w:rPr>
                <w:rFonts w:eastAsia="仿宋_GB2312"/>
                <w:sz w:val="22"/>
              </w:rPr>
            </w:pPr>
          </w:p>
        </w:tc>
      </w:tr>
      <w:tr w:rsidR="001C2209" w14:paraId="763AD86E" w14:textId="77777777" w:rsidTr="001C2209">
        <w:trPr>
          <w:cantSplit/>
          <w:trHeight w:val="573"/>
          <w:jc w:val="center"/>
        </w:trPr>
        <w:tc>
          <w:tcPr>
            <w:tcW w:w="1129" w:type="dxa"/>
            <w:vMerge/>
            <w:tcBorders>
              <w:top w:val="single" w:sz="4" w:space="0" w:color="auto"/>
              <w:bottom w:val="single" w:sz="4" w:space="0" w:color="auto"/>
              <w:right w:val="single" w:sz="4" w:space="0" w:color="auto"/>
            </w:tcBorders>
            <w:vAlign w:val="center"/>
          </w:tcPr>
          <w:p w14:paraId="1B1F5CAB" w14:textId="77777777" w:rsidR="001C2209" w:rsidRDefault="001C2209" w:rsidP="001C2209">
            <w:pPr>
              <w:spacing w:line="300" w:lineRule="exact"/>
              <w:jc w:val="center"/>
              <w:rPr>
                <w:rFonts w:eastAsia="仿宋_GB2312"/>
                <w:sz w:val="22"/>
              </w:rPr>
            </w:pPr>
          </w:p>
        </w:tc>
        <w:tc>
          <w:tcPr>
            <w:tcW w:w="1113" w:type="dxa"/>
            <w:vMerge/>
            <w:tcBorders>
              <w:left w:val="single" w:sz="4" w:space="0" w:color="auto"/>
              <w:bottom w:val="single" w:sz="4" w:space="0" w:color="auto"/>
              <w:right w:val="single" w:sz="4" w:space="0" w:color="auto"/>
            </w:tcBorders>
            <w:vAlign w:val="center"/>
          </w:tcPr>
          <w:p w14:paraId="1D32CB23" w14:textId="77777777" w:rsidR="001C2209" w:rsidRDefault="001C2209" w:rsidP="001C2209">
            <w:pPr>
              <w:spacing w:line="260" w:lineRule="exact"/>
              <w:jc w:val="center"/>
              <w:rPr>
                <w:rFonts w:eastAsia="仿宋_GB2312"/>
                <w:sz w:val="22"/>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0A7CE57" w14:textId="77777777" w:rsidR="001C2209" w:rsidRDefault="001C2209" w:rsidP="001C2209">
            <w:pPr>
              <w:pStyle w:val="a3"/>
              <w:spacing w:line="260" w:lineRule="exact"/>
              <w:ind w:firstLineChars="0" w:firstLine="0"/>
              <w:rPr>
                <w:rFonts w:eastAsia="仿宋_GB2312"/>
                <w:sz w:val="22"/>
              </w:rPr>
            </w:pPr>
            <w:r>
              <w:rPr>
                <w:rFonts w:eastAsia="仿宋_GB2312"/>
                <w:sz w:val="22"/>
              </w:rPr>
              <w:t>结构完整性</w:t>
            </w:r>
            <w:r>
              <w:rPr>
                <w:rFonts w:eastAsia="仿宋_GB2312"/>
                <w:sz w:val="22"/>
              </w:rPr>
              <w:t>(10)</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00A3A42B"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绪论、正文、习题、思考题、索引、参考文献齐全。</w:t>
            </w:r>
          </w:p>
        </w:tc>
        <w:tc>
          <w:tcPr>
            <w:tcW w:w="745" w:type="dxa"/>
            <w:tcBorders>
              <w:top w:val="single" w:sz="4" w:space="0" w:color="auto"/>
              <w:left w:val="single" w:sz="4" w:space="0" w:color="auto"/>
              <w:bottom w:val="single" w:sz="4" w:space="0" w:color="auto"/>
            </w:tcBorders>
          </w:tcPr>
          <w:p w14:paraId="20DDC0D1" w14:textId="77777777" w:rsidR="001C2209" w:rsidRDefault="001C2209" w:rsidP="001C2209">
            <w:pPr>
              <w:pStyle w:val="a3"/>
              <w:spacing w:line="300" w:lineRule="exact"/>
              <w:ind w:firstLineChars="0" w:firstLine="0"/>
              <w:jc w:val="center"/>
              <w:rPr>
                <w:rFonts w:eastAsia="仿宋_GB2312"/>
                <w:sz w:val="22"/>
              </w:rPr>
            </w:pPr>
          </w:p>
        </w:tc>
      </w:tr>
      <w:tr w:rsidR="001C2209" w14:paraId="25B2103B" w14:textId="77777777" w:rsidTr="001C2209">
        <w:trPr>
          <w:cantSplit/>
          <w:trHeight w:val="566"/>
          <w:jc w:val="center"/>
        </w:trPr>
        <w:tc>
          <w:tcPr>
            <w:tcW w:w="1129" w:type="dxa"/>
            <w:vMerge/>
            <w:tcBorders>
              <w:top w:val="single" w:sz="4" w:space="0" w:color="auto"/>
              <w:bottom w:val="single" w:sz="4" w:space="0" w:color="auto"/>
              <w:right w:val="single" w:sz="4" w:space="0" w:color="auto"/>
            </w:tcBorders>
            <w:vAlign w:val="center"/>
          </w:tcPr>
          <w:p w14:paraId="4A8DFCBE" w14:textId="77777777" w:rsidR="001C2209" w:rsidRDefault="001C2209" w:rsidP="001C2209">
            <w:pPr>
              <w:spacing w:line="300" w:lineRule="exact"/>
              <w:jc w:val="center"/>
              <w:rPr>
                <w:rFonts w:eastAsia="仿宋_GB2312"/>
                <w:sz w:val="22"/>
              </w:rPr>
            </w:pPr>
          </w:p>
        </w:tc>
        <w:tc>
          <w:tcPr>
            <w:tcW w:w="1113" w:type="dxa"/>
            <w:vMerge w:val="restart"/>
            <w:tcBorders>
              <w:top w:val="single" w:sz="4" w:space="0" w:color="auto"/>
              <w:left w:val="single" w:sz="4" w:space="0" w:color="auto"/>
              <w:right w:val="single" w:sz="4" w:space="0" w:color="auto"/>
            </w:tcBorders>
            <w:vAlign w:val="center"/>
          </w:tcPr>
          <w:p w14:paraId="4425E229" w14:textId="77777777" w:rsidR="001C2209" w:rsidRDefault="001C2209" w:rsidP="001C2209">
            <w:pPr>
              <w:pStyle w:val="a3"/>
              <w:spacing w:line="260" w:lineRule="exact"/>
              <w:ind w:firstLineChars="0" w:firstLine="0"/>
              <w:rPr>
                <w:rFonts w:eastAsia="仿宋_GB2312"/>
                <w:sz w:val="22"/>
              </w:rPr>
            </w:pPr>
            <w:r>
              <w:rPr>
                <w:rFonts w:eastAsia="仿宋_GB2312"/>
                <w:sz w:val="22"/>
              </w:rPr>
              <w:t>科学水平（</w:t>
            </w:r>
            <w:r>
              <w:rPr>
                <w:rFonts w:eastAsia="仿宋_GB2312"/>
                <w:sz w:val="22"/>
              </w:rPr>
              <w:t>30</w:t>
            </w:r>
            <w:r>
              <w:rPr>
                <w:rFonts w:eastAsia="仿宋_GB2312"/>
                <w:sz w:val="22"/>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C621043" w14:textId="77777777" w:rsidR="001C2209" w:rsidRDefault="001C2209" w:rsidP="001C2209">
            <w:pPr>
              <w:pStyle w:val="a3"/>
              <w:spacing w:line="260" w:lineRule="exact"/>
              <w:ind w:firstLineChars="0" w:firstLine="0"/>
              <w:rPr>
                <w:rFonts w:eastAsia="仿宋_GB2312"/>
                <w:sz w:val="22"/>
              </w:rPr>
            </w:pPr>
            <w:r>
              <w:rPr>
                <w:rFonts w:eastAsia="仿宋_GB2312"/>
                <w:sz w:val="22"/>
              </w:rPr>
              <w:t>先进性（</w:t>
            </w:r>
            <w:r>
              <w:rPr>
                <w:rFonts w:eastAsia="仿宋_GB2312"/>
                <w:sz w:val="22"/>
              </w:rPr>
              <w:t>10</w:t>
            </w:r>
            <w:r>
              <w:rPr>
                <w:rFonts w:eastAsia="仿宋_GB2312"/>
                <w:sz w:val="22"/>
              </w:rPr>
              <w:t>）</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5916E495"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能反映本学科国内外科学研究和教学研究先进成果。</w:t>
            </w:r>
          </w:p>
        </w:tc>
        <w:tc>
          <w:tcPr>
            <w:tcW w:w="745" w:type="dxa"/>
            <w:tcBorders>
              <w:top w:val="single" w:sz="4" w:space="0" w:color="auto"/>
              <w:left w:val="single" w:sz="4" w:space="0" w:color="auto"/>
              <w:bottom w:val="single" w:sz="4" w:space="0" w:color="auto"/>
            </w:tcBorders>
          </w:tcPr>
          <w:p w14:paraId="5E4C06E9" w14:textId="77777777" w:rsidR="001C2209" w:rsidRDefault="001C2209" w:rsidP="001C2209">
            <w:pPr>
              <w:pStyle w:val="a3"/>
              <w:spacing w:line="300" w:lineRule="exact"/>
              <w:ind w:firstLineChars="0" w:firstLine="0"/>
              <w:jc w:val="center"/>
              <w:rPr>
                <w:rFonts w:eastAsia="仿宋_GB2312"/>
                <w:sz w:val="22"/>
              </w:rPr>
            </w:pPr>
          </w:p>
        </w:tc>
      </w:tr>
      <w:tr w:rsidR="001C2209" w14:paraId="18D273C1" w14:textId="77777777" w:rsidTr="001C2209">
        <w:trPr>
          <w:cantSplit/>
          <w:trHeight w:val="560"/>
          <w:jc w:val="center"/>
        </w:trPr>
        <w:tc>
          <w:tcPr>
            <w:tcW w:w="1129" w:type="dxa"/>
            <w:vMerge/>
            <w:tcBorders>
              <w:top w:val="single" w:sz="4" w:space="0" w:color="auto"/>
              <w:bottom w:val="single" w:sz="4" w:space="0" w:color="auto"/>
              <w:right w:val="single" w:sz="4" w:space="0" w:color="auto"/>
            </w:tcBorders>
            <w:vAlign w:val="center"/>
          </w:tcPr>
          <w:p w14:paraId="3B257D61" w14:textId="77777777" w:rsidR="001C2209" w:rsidRDefault="001C2209" w:rsidP="001C2209">
            <w:pPr>
              <w:spacing w:line="300" w:lineRule="exact"/>
              <w:jc w:val="center"/>
              <w:rPr>
                <w:rFonts w:eastAsia="仿宋_GB2312"/>
                <w:sz w:val="22"/>
              </w:rPr>
            </w:pPr>
          </w:p>
        </w:tc>
        <w:tc>
          <w:tcPr>
            <w:tcW w:w="1113" w:type="dxa"/>
            <w:vMerge/>
            <w:tcBorders>
              <w:left w:val="single" w:sz="4" w:space="0" w:color="auto"/>
              <w:right w:val="single" w:sz="4" w:space="0" w:color="auto"/>
            </w:tcBorders>
            <w:vAlign w:val="center"/>
          </w:tcPr>
          <w:p w14:paraId="2847B2D4" w14:textId="77777777" w:rsidR="001C2209" w:rsidRDefault="001C2209" w:rsidP="001C2209">
            <w:pPr>
              <w:spacing w:line="260" w:lineRule="exact"/>
              <w:jc w:val="center"/>
              <w:rPr>
                <w:rFonts w:eastAsia="仿宋_GB2312"/>
                <w:sz w:val="22"/>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1A43885" w14:textId="77777777" w:rsidR="001C2209" w:rsidRDefault="001C2209" w:rsidP="001C2209">
            <w:pPr>
              <w:pStyle w:val="a3"/>
              <w:spacing w:line="260" w:lineRule="exact"/>
              <w:ind w:firstLineChars="0" w:firstLine="0"/>
              <w:rPr>
                <w:rFonts w:eastAsia="仿宋_GB2312"/>
                <w:sz w:val="22"/>
              </w:rPr>
            </w:pPr>
            <w:r>
              <w:rPr>
                <w:rFonts w:eastAsia="仿宋_GB2312"/>
                <w:sz w:val="22"/>
              </w:rPr>
              <w:t>系统性（</w:t>
            </w:r>
            <w:r>
              <w:rPr>
                <w:rFonts w:eastAsia="仿宋_GB2312"/>
                <w:sz w:val="22"/>
              </w:rPr>
              <w:t>10</w:t>
            </w:r>
            <w:r>
              <w:rPr>
                <w:rFonts w:eastAsia="仿宋_GB2312"/>
                <w:sz w:val="22"/>
              </w:rPr>
              <w:t>）</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7419276C"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能完整地表达本课程应包含的知识，反映其相互联系及发展规律，结构严谨。</w:t>
            </w:r>
          </w:p>
        </w:tc>
        <w:tc>
          <w:tcPr>
            <w:tcW w:w="745" w:type="dxa"/>
            <w:tcBorders>
              <w:top w:val="single" w:sz="4" w:space="0" w:color="auto"/>
              <w:left w:val="single" w:sz="4" w:space="0" w:color="auto"/>
              <w:bottom w:val="single" w:sz="4" w:space="0" w:color="auto"/>
            </w:tcBorders>
          </w:tcPr>
          <w:p w14:paraId="040A43AA" w14:textId="77777777" w:rsidR="001C2209" w:rsidRDefault="001C2209" w:rsidP="001C2209">
            <w:pPr>
              <w:pStyle w:val="a3"/>
              <w:spacing w:line="300" w:lineRule="exact"/>
              <w:ind w:firstLineChars="0" w:firstLine="0"/>
              <w:jc w:val="center"/>
              <w:rPr>
                <w:rFonts w:eastAsia="仿宋_GB2312"/>
                <w:sz w:val="22"/>
              </w:rPr>
            </w:pPr>
          </w:p>
        </w:tc>
      </w:tr>
      <w:tr w:rsidR="001C2209" w14:paraId="6129901F" w14:textId="77777777" w:rsidTr="001C2209">
        <w:trPr>
          <w:cantSplit/>
          <w:trHeight w:val="554"/>
          <w:jc w:val="center"/>
        </w:trPr>
        <w:tc>
          <w:tcPr>
            <w:tcW w:w="1129" w:type="dxa"/>
            <w:vMerge/>
            <w:tcBorders>
              <w:top w:val="single" w:sz="4" w:space="0" w:color="auto"/>
              <w:bottom w:val="single" w:sz="4" w:space="0" w:color="auto"/>
              <w:right w:val="single" w:sz="4" w:space="0" w:color="auto"/>
            </w:tcBorders>
            <w:vAlign w:val="center"/>
          </w:tcPr>
          <w:p w14:paraId="5CAF5FEB" w14:textId="77777777" w:rsidR="001C2209" w:rsidRDefault="001C2209" w:rsidP="001C2209">
            <w:pPr>
              <w:spacing w:line="300" w:lineRule="exact"/>
              <w:jc w:val="center"/>
              <w:rPr>
                <w:rFonts w:eastAsia="仿宋_GB2312"/>
                <w:sz w:val="22"/>
              </w:rPr>
            </w:pPr>
          </w:p>
        </w:tc>
        <w:tc>
          <w:tcPr>
            <w:tcW w:w="1113" w:type="dxa"/>
            <w:vMerge/>
            <w:tcBorders>
              <w:left w:val="single" w:sz="4" w:space="0" w:color="auto"/>
              <w:bottom w:val="single" w:sz="4" w:space="0" w:color="auto"/>
              <w:right w:val="single" w:sz="4" w:space="0" w:color="auto"/>
            </w:tcBorders>
            <w:vAlign w:val="center"/>
          </w:tcPr>
          <w:p w14:paraId="4EFFAC09" w14:textId="77777777" w:rsidR="001C2209" w:rsidRDefault="001C2209" w:rsidP="001C2209">
            <w:pPr>
              <w:spacing w:line="260" w:lineRule="exact"/>
              <w:jc w:val="center"/>
              <w:rPr>
                <w:rFonts w:eastAsia="仿宋_GB2312"/>
                <w:sz w:val="22"/>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177C42A" w14:textId="77777777" w:rsidR="001C2209" w:rsidRDefault="001C2209" w:rsidP="001C2209">
            <w:pPr>
              <w:pStyle w:val="a3"/>
              <w:spacing w:line="260" w:lineRule="exact"/>
              <w:ind w:firstLineChars="0" w:firstLine="0"/>
              <w:rPr>
                <w:rFonts w:eastAsia="仿宋_GB2312"/>
                <w:sz w:val="22"/>
              </w:rPr>
            </w:pPr>
            <w:r>
              <w:rPr>
                <w:rFonts w:eastAsia="仿宋_GB2312"/>
                <w:sz w:val="22"/>
              </w:rPr>
              <w:t>理论、实践性（</w:t>
            </w:r>
            <w:r>
              <w:rPr>
                <w:rFonts w:eastAsia="仿宋_GB2312"/>
                <w:sz w:val="22"/>
              </w:rPr>
              <w:t>10</w:t>
            </w:r>
            <w:r>
              <w:rPr>
                <w:rFonts w:eastAsia="仿宋_GB2312"/>
                <w:sz w:val="22"/>
              </w:rPr>
              <w:t>）</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2AAD5281"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能正确地阐述本学科的科学理论和概念，注意理论联系实际。</w:t>
            </w:r>
          </w:p>
        </w:tc>
        <w:tc>
          <w:tcPr>
            <w:tcW w:w="745" w:type="dxa"/>
            <w:tcBorders>
              <w:top w:val="single" w:sz="4" w:space="0" w:color="auto"/>
              <w:left w:val="single" w:sz="4" w:space="0" w:color="auto"/>
              <w:bottom w:val="single" w:sz="4" w:space="0" w:color="auto"/>
            </w:tcBorders>
          </w:tcPr>
          <w:p w14:paraId="5642F122" w14:textId="77777777" w:rsidR="001C2209" w:rsidRDefault="001C2209" w:rsidP="001C2209">
            <w:pPr>
              <w:pStyle w:val="a3"/>
              <w:spacing w:line="300" w:lineRule="exact"/>
              <w:ind w:firstLineChars="0" w:firstLine="0"/>
              <w:jc w:val="center"/>
              <w:rPr>
                <w:rFonts w:eastAsia="仿宋_GB2312"/>
                <w:sz w:val="22"/>
              </w:rPr>
            </w:pPr>
          </w:p>
        </w:tc>
      </w:tr>
      <w:tr w:rsidR="001C2209" w14:paraId="5C870473" w14:textId="77777777" w:rsidTr="001C2209">
        <w:trPr>
          <w:cantSplit/>
          <w:trHeight w:val="611"/>
          <w:jc w:val="center"/>
        </w:trPr>
        <w:tc>
          <w:tcPr>
            <w:tcW w:w="1129" w:type="dxa"/>
            <w:vMerge/>
            <w:tcBorders>
              <w:top w:val="single" w:sz="4" w:space="0" w:color="auto"/>
              <w:bottom w:val="single" w:sz="4" w:space="0" w:color="auto"/>
              <w:right w:val="single" w:sz="4" w:space="0" w:color="auto"/>
            </w:tcBorders>
            <w:vAlign w:val="center"/>
          </w:tcPr>
          <w:p w14:paraId="128AEF40" w14:textId="77777777" w:rsidR="001C2209" w:rsidRDefault="001C2209" w:rsidP="001C2209">
            <w:pPr>
              <w:spacing w:line="300" w:lineRule="exact"/>
              <w:jc w:val="center"/>
              <w:rPr>
                <w:rFonts w:eastAsia="仿宋_GB2312"/>
                <w:sz w:val="22"/>
              </w:rPr>
            </w:pPr>
          </w:p>
        </w:tc>
        <w:tc>
          <w:tcPr>
            <w:tcW w:w="1113" w:type="dxa"/>
            <w:vMerge w:val="restart"/>
            <w:tcBorders>
              <w:top w:val="single" w:sz="4" w:space="0" w:color="auto"/>
              <w:left w:val="single" w:sz="4" w:space="0" w:color="auto"/>
              <w:right w:val="single" w:sz="4" w:space="0" w:color="auto"/>
            </w:tcBorders>
            <w:vAlign w:val="center"/>
          </w:tcPr>
          <w:p w14:paraId="321CCD62" w14:textId="34016F0F" w:rsidR="001C2209" w:rsidRDefault="001C2209" w:rsidP="001C2209">
            <w:pPr>
              <w:pStyle w:val="a3"/>
              <w:spacing w:line="260" w:lineRule="exact"/>
              <w:ind w:firstLineChars="0" w:firstLine="0"/>
              <w:rPr>
                <w:rFonts w:eastAsia="仿宋_GB2312"/>
                <w:sz w:val="22"/>
              </w:rPr>
            </w:pPr>
            <w:r>
              <w:rPr>
                <w:rFonts w:eastAsia="仿宋_GB2312"/>
                <w:sz w:val="22"/>
              </w:rPr>
              <w:t>思想水平（</w:t>
            </w:r>
            <w:r>
              <w:rPr>
                <w:rFonts w:eastAsia="仿宋_GB2312"/>
                <w:sz w:val="22"/>
              </w:rPr>
              <w:t>10</w:t>
            </w:r>
            <w:r>
              <w:rPr>
                <w:rFonts w:eastAsia="仿宋_GB2312"/>
                <w:sz w:val="22"/>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5FFFE3F" w14:textId="77777777" w:rsidR="001C2209" w:rsidRDefault="001C2209" w:rsidP="001C2209">
            <w:pPr>
              <w:pStyle w:val="a3"/>
              <w:spacing w:line="260" w:lineRule="exact"/>
              <w:ind w:firstLineChars="0" w:firstLine="0"/>
              <w:rPr>
                <w:rFonts w:eastAsia="仿宋_GB2312"/>
                <w:sz w:val="22"/>
              </w:rPr>
            </w:pPr>
            <w:r>
              <w:rPr>
                <w:rFonts w:eastAsia="仿宋_GB2312"/>
                <w:sz w:val="22"/>
              </w:rPr>
              <w:t>思想性（</w:t>
            </w:r>
            <w:r>
              <w:rPr>
                <w:rFonts w:eastAsia="仿宋_GB2312"/>
                <w:sz w:val="22"/>
              </w:rPr>
              <w:t>5</w:t>
            </w:r>
            <w:r>
              <w:rPr>
                <w:rFonts w:eastAsia="仿宋_GB2312"/>
                <w:sz w:val="22"/>
              </w:rPr>
              <w:t>）</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18C981F8"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思想观点正确，弘扬民族文化精华，无政治性和政策性错误。</w:t>
            </w:r>
          </w:p>
        </w:tc>
        <w:tc>
          <w:tcPr>
            <w:tcW w:w="745" w:type="dxa"/>
            <w:tcBorders>
              <w:top w:val="single" w:sz="4" w:space="0" w:color="auto"/>
              <w:left w:val="single" w:sz="4" w:space="0" w:color="auto"/>
              <w:bottom w:val="single" w:sz="4" w:space="0" w:color="auto"/>
            </w:tcBorders>
          </w:tcPr>
          <w:p w14:paraId="058BBAB9" w14:textId="77777777" w:rsidR="001C2209" w:rsidRDefault="001C2209" w:rsidP="001C2209">
            <w:pPr>
              <w:pStyle w:val="a3"/>
              <w:spacing w:line="300" w:lineRule="exact"/>
              <w:ind w:firstLineChars="0" w:firstLine="0"/>
              <w:jc w:val="center"/>
              <w:rPr>
                <w:rFonts w:eastAsia="仿宋_GB2312"/>
                <w:sz w:val="22"/>
              </w:rPr>
            </w:pPr>
          </w:p>
        </w:tc>
      </w:tr>
      <w:tr w:rsidR="001C2209" w14:paraId="2E18E33B" w14:textId="77777777" w:rsidTr="001C2209">
        <w:trPr>
          <w:cantSplit/>
          <w:trHeight w:val="528"/>
          <w:jc w:val="center"/>
        </w:trPr>
        <w:tc>
          <w:tcPr>
            <w:tcW w:w="1129" w:type="dxa"/>
            <w:vMerge/>
            <w:tcBorders>
              <w:top w:val="single" w:sz="4" w:space="0" w:color="auto"/>
              <w:bottom w:val="single" w:sz="4" w:space="0" w:color="auto"/>
              <w:right w:val="single" w:sz="4" w:space="0" w:color="auto"/>
            </w:tcBorders>
            <w:vAlign w:val="center"/>
          </w:tcPr>
          <w:p w14:paraId="42C2A74A" w14:textId="77777777" w:rsidR="001C2209" w:rsidRDefault="001C2209" w:rsidP="001C2209">
            <w:pPr>
              <w:spacing w:line="300" w:lineRule="exact"/>
              <w:jc w:val="center"/>
              <w:rPr>
                <w:rFonts w:eastAsia="仿宋_GB2312"/>
                <w:sz w:val="22"/>
              </w:rPr>
            </w:pPr>
          </w:p>
        </w:tc>
        <w:tc>
          <w:tcPr>
            <w:tcW w:w="1113" w:type="dxa"/>
            <w:vMerge/>
            <w:tcBorders>
              <w:left w:val="single" w:sz="4" w:space="0" w:color="auto"/>
              <w:bottom w:val="single" w:sz="4" w:space="0" w:color="auto"/>
              <w:right w:val="single" w:sz="4" w:space="0" w:color="auto"/>
            </w:tcBorders>
            <w:vAlign w:val="center"/>
          </w:tcPr>
          <w:p w14:paraId="409890DC" w14:textId="77777777" w:rsidR="001C2209" w:rsidRDefault="001C2209" w:rsidP="001C2209">
            <w:pPr>
              <w:spacing w:line="260" w:lineRule="exact"/>
              <w:jc w:val="center"/>
              <w:rPr>
                <w:rFonts w:eastAsia="仿宋_GB2312"/>
                <w:sz w:val="22"/>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7FA0CA2" w14:textId="77777777" w:rsidR="001C2209" w:rsidRDefault="001C2209" w:rsidP="001C2209">
            <w:pPr>
              <w:pStyle w:val="a3"/>
              <w:spacing w:line="260" w:lineRule="exact"/>
              <w:ind w:firstLineChars="0" w:firstLine="0"/>
              <w:rPr>
                <w:rFonts w:eastAsia="仿宋_GB2312"/>
                <w:sz w:val="22"/>
              </w:rPr>
            </w:pPr>
            <w:r>
              <w:rPr>
                <w:rFonts w:eastAsia="仿宋_GB2312"/>
                <w:sz w:val="22"/>
              </w:rPr>
              <w:t>逻辑性</w:t>
            </w:r>
            <w:r>
              <w:rPr>
                <w:rFonts w:eastAsia="仿宋_GB2312"/>
                <w:sz w:val="22"/>
              </w:rPr>
              <w:t>(5)</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0EC36BFC"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层次分明，条理清楚，教材体系能反映内容的内在联系及本专业特有的思维方法。</w:t>
            </w:r>
          </w:p>
        </w:tc>
        <w:tc>
          <w:tcPr>
            <w:tcW w:w="745" w:type="dxa"/>
            <w:tcBorders>
              <w:top w:val="single" w:sz="4" w:space="0" w:color="auto"/>
              <w:left w:val="single" w:sz="4" w:space="0" w:color="auto"/>
              <w:bottom w:val="single" w:sz="4" w:space="0" w:color="auto"/>
            </w:tcBorders>
          </w:tcPr>
          <w:p w14:paraId="7A1260CF" w14:textId="77777777" w:rsidR="001C2209" w:rsidRDefault="001C2209" w:rsidP="001C2209">
            <w:pPr>
              <w:pStyle w:val="a3"/>
              <w:spacing w:line="300" w:lineRule="exact"/>
              <w:ind w:firstLineChars="0" w:firstLine="0"/>
              <w:jc w:val="center"/>
              <w:rPr>
                <w:rFonts w:eastAsia="仿宋_GB2312"/>
                <w:sz w:val="22"/>
              </w:rPr>
            </w:pPr>
          </w:p>
        </w:tc>
      </w:tr>
      <w:tr w:rsidR="001C2209" w14:paraId="78A8B164" w14:textId="77777777" w:rsidTr="001C2209">
        <w:trPr>
          <w:cantSplit/>
          <w:trHeight w:val="399"/>
          <w:jc w:val="center"/>
        </w:trPr>
        <w:tc>
          <w:tcPr>
            <w:tcW w:w="1129" w:type="dxa"/>
            <w:vMerge/>
            <w:tcBorders>
              <w:top w:val="single" w:sz="4" w:space="0" w:color="auto"/>
              <w:bottom w:val="single" w:sz="4" w:space="0" w:color="auto"/>
              <w:right w:val="single" w:sz="4" w:space="0" w:color="auto"/>
            </w:tcBorders>
            <w:vAlign w:val="center"/>
          </w:tcPr>
          <w:p w14:paraId="0BD215FE" w14:textId="77777777" w:rsidR="001C2209" w:rsidRDefault="001C2209" w:rsidP="001C2209">
            <w:pPr>
              <w:spacing w:line="300" w:lineRule="exact"/>
              <w:jc w:val="center"/>
              <w:rPr>
                <w:rFonts w:eastAsia="仿宋_GB2312"/>
                <w:sz w:val="22"/>
              </w:rPr>
            </w:pPr>
          </w:p>
        </w:tc>
        <w:tc>
          <w:tcPr>
            <w:tcW w:w="1113" w:type="dxa"/>
            <w:vMerge w:val="restart"/>
            <w:tcBorders>
              <w:top w:val="single" w:sz="4" w:space="0" w:color="auto"/>
              <w:left w:val="single" w:sz="4" w:space="0" w:color="auto"/>
              <w:right w:val="single" w:sz="4" w:space="0" w:color="auto"/>
            </w:tcBorders>
            <w:vAlign w:val="center"/>
          </w:tcPr>
          <w:p w14:paraId="14AEEC84" w14:textId="360E6D30" w:rsidR="001C2209" w:rsidRDefault="001C2209" w:rsidP="001C2209">
            <w:pPr>
              <w:pStyle w:val="a3"/>
              <w:spacing w:line="260" w:lineRule="exact"/>
              <w:ind w:firstLineChars="0" w:firstLine="0"/>
              <w:rPr>
                <w:rFonts w:eastAsia="仿宋_GB2312"/>
                <w:sz w:val="22"/>
              </w:rPr>
            </w:pPr>
            <w:r>
              <w:rPr>
                <w:rFonts w:eastAsia="仿宋_GB2312"/>
                <w:sz w:val="22"/>
              </w:rPr>
              <w:t>文图水平（</w:t>
            </w:r>
            <w:r>
              <w:rPr>
                <w:rFonts w:eastAsia="仿宋_GB2312"/>
                <w:sz w:val="22"/>
              </w:rPr>
              <w:t>10</w:t>
            </w:r>
            <w:r>
              <w:rPr>
                <w:rFonts w:eastAsia="仿宋_GB2312"/>
                <w:sz w:val="22"/>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5B4437F" w14:textId="77777777" w:rsidR="001C2209" w:rsidRDefault="001C2209" w:rsidP="001C2209">
            <w:pPr>
              <w:pStyle w:val="a3"/>
              <w:spacing w:line="260" w:lineRule="exact"/>
              <w:ind w:firstLineChars="0" w:firstLine="0"/>
              <w:rPr>
                <w:rFonts w:eastAsia="仿宋_GB2312"/>
                <w:sz w:val="22"/>
              </w:rPr>
            </w:pPr>
            <w:r>
              <w:rPr>
                <w:rFonts w:eastAsia="仿宋_GB2312"/>
                <w:sz w:val="22"/>
              </w:rPr>
              <w:t>语言文字（</w:t>
            </w:r>
            <w:r>
              <w:rPr>
                <w:rFonts w:eastAsia="仿宋_GB2312"/>
                <w:sz w:val="22"/>
              </w:rPr>
              <w:t>5</w:t>
            </w:r>
            <w:r>
              <w:rPr>
                <w:rFonts w:eastAsia="仿宋_GB2312"/>
                <w:sz w:val="22"/>
              </w:rPr>
              <w:t>）</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3F8E13D0"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文字规范、简练，符合语法规则，语言流畅，通俗易懂，叙述生动。</w:t>
            </w:r>
          </w:p>
        </w:tc>
        <w:tc>
          <w:tcPr>
            <w:tcW w:w="745" w:type="dxa"/>
            <w:tcBorders>
              <w:top w:val="single" w:sz="4" w:space="0" w:color="auto"/>
              <w:left w:val="single" w:sz="4" w:space="0" w:color="auto"/>
              <w:bottom w:val="single" w:sz="4" w:space="0" w:color="auto"/>
            </w:tcBorders>
          </w:tcPr>
          <w:p w14:paraId="489AE0A3" w14:textId="77777777" w:rsidR="001C2209" w:rsidRDefault="001C2209" w:rsidP="001C2209">
            <w:pPr>
              <w:pStyle w:val="a3"/>
              <w:spacing w:line="300" w:lineRule="exact"/>
              <w:ind w:firstLineChars="0" w:firstLine="0"/>
              <w:jc w:val="center"/>
              <w:rPr>
                <w:rFonts w:eastAsia="仿宋_GB2312"/>
                <w:sz w:val="22"/>
              </w:rPr>
            </w:pPr>
          </w:p>
        </w:tc>
      </w:tr>
      <w:tr w:rsidR="001C2209" w14:paraId="390F0806" w14:textId="77777777" w:rsidTr="001C2209">
        <w:trPr>
          <w:cantSplit/>
          <w:trHeight w:val="623"/>
          <w:jc w:val="center"/>
        </w:trPr>
        <w:tc>
          <w:tcPr>
            <w:tcW w:w="1129" w:type="dxa"/>
            <w:vMerge/>
            <w:tcBorders>
              <w:top w:val="single" w:sz="4" w:space="0" w:color="auto"/>
              <w:bottom w:val="single" w:sz="4" w:space="0" w:color="auto"/>
              <w:right w:val="single" w:sz="4" w:space="0" w:color="auto"/>
            </w:tcBorders>
            <w:vAlign w:val="center"/>
          </w:tcPr>
          <w:p w14:paraId="7AAA43E8" w14:textId="77777777" w:rsidR="001C2209" w:rsidRDefault="001C2209" w:rsidP="001C2209">
            <w:pPr>
              <w:spacing w:line="300" w:lineRule="exact"/>
              <w:jc w:val="center"/>
              <w:rPr>
                <w:rFonts w:eastAsia="仿宋_GB2312"/>
                <w:sz w:val="22"/>
              </w:rPr>
            </w:pPr>
          </w:p>
        </w:tc>
        <w:tc>
          <w:tcPr>
            <w:tcW w:w="1113" w:type="dxa"/>
            <w:vMerge/>
            <w:tcBorders>
              <w:left w:val="single" w:sz="4" w:space="0" w:color="auto"/>
              <w:bottom w:val="single" w:sz="4" w:space="0" w:color="auto"/>
              <w:right w:val="single" w:sz="4" w:space="0" w:color="auto"/>
            </w:tcBorders>
            <w:vAlign w:val="center"/>
          </w:tcPr>
          <w:p w14:paraId="70FC21C6" w14:textId="77777777" w:rsidR="001C2209" w:rsidRDefault="001C2209" w:rsidP="001C2209">
            <w:pPr>
              <w:spacing w:line="260" w:lineRule="exact"/>
              <w:jc w:val="center"/>
              <w:rPr>
                <w:rFonts w:eastAsia="仿宋_GB2312"/>
                <w:sz w:val="22"/>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3A8AAEF" w14:textId="77777777" w:rsidR="001C2209" w:rsidRDefault="001C2209" w:rsidP="001C2209">
            <w:pPr>
              <w:pStyle w:val="a3"/>
              <w:spacing w:line="260" w:lineRule="exact"/>
              <w:ind w:firstLineChars="0" w:firstLine="0"/>
              <w:rPr>
                <w:rFonts w:eastAsia="仿宋_GB2312"/>
                <w:sz w:val="22"/>
              </w:rPr>
            </w:pPr>
            <w:r>
              <w:rPr>
                <w:rFonts w:eastAsia="仿宋_GB2312"/>
                <w:sz w:val="22"/>
              </w:rPr>
              <w:t>图表（</w:t>
            </w:r>
            <w:r>
              <w:rPr>
                <w:rFonts w:eastAsia="仿宋_GB2312"/>
                <w:sz w:val="22"/>
              </w:rPr>
              <w:t>5</w:t>
            </w:r>
            <w:r>
              <w:rPr>
                <w:rFonts w:eastAsia="仿宋_GB2312"/>
                <w:sz w:val="22"/>
              </w:rPr>
              <w:t>）</w:t>
            </w:r>
          </w:p>
        </w:tc>
        <w:tc>
          <w:tcPr>
            <w:tcW w:w="4750" w:type="dxa"/>
            <w:gridSpan w:val="7"/>
            <w:tcBorders>
              <w:top w:val="single" w:sz="4" w:space="0" w:color="auto"/>
              <w:left w:val="single" w:sz="4" w:space="0" w:color="auto"/>
              <w:bottom w:val="single" w:sz="4" w:space="0" w:color="auto"/>
              <w:right w:val="single" w:sz="4" w:space="0" w:color="auto"/>
            </w:tcBorders>
            <w:vAlign w:val="center"/>
          </w:tcPr>
          <w:p w14:paraId="48B24BFF" w14:textId="77777777" w:rsidR="001C2209" w:rsidRDefault="001C2209" w:rsidP="001C2209">
            <w:pPr>
              <w:pStyle w:val="a3"/>
              <w:spacing w:line="260" w:lineRule="exact"/>
              <w:ind w:firstLineChars="0" w:firstLine="0"/>
              <w:jc w:val="left"/>
              <w:rPr>
                <w:rFonts w:eastAsia="仿宋_GB2312"/>
                <w:sz w:val="22"/>
              </w:rPr>
            </w:pPr>
            <w:r>
              <w:rPr>
                <w:rFonts w:eastAsia="仿宋_GB2312"/>
                <w:sz w:val="22"/>
              </w:rPr>
              <w:t>图文配合恰当，图表清晰、准确，符号、计量单位符合国家标准。</w:t>
            </w:r>
          </w:p>
        </w:tc>
        <w:tc>
          <w:tcPr>
            <w:tcW w:w="745" w:type="dxa"/>
            <w:tcBorders>
              <w:top w:val="single" w:sz="4" w:space="0" w:color="auto"/>
              <w:left w:val="single" w:sz="4" w:space="0" w:color="auto"/>
              <w:bottom w:val="single" w:sz="4" w:space="0" w:color="auto"/>
            </w:tcBorders>
          </w:tcPr>
          <w:p w14:paraId="7B1A3FD0" w14:textId="77777777" w:rsidR="001C2209" w:rsidRDefault="001C2209" w:rsidP="001C2209">
            <w:pPr>
              <w:pStyle w:val="a3"/>
              <w:spacing w:line="300" w:lineRule="exact"/>
              <w:ind w:firstLineChars="0" w:firstLine="0"/>
              <w:jc w:val="center"/>
              <w:rPr>
                <w:rFonts w:eastAsia="仿宋_GB2312"/>
                <w:sz w:val="22"/>
              </w:rPr>
            </w:pPr>
          </w:p>
        </w:tc>
      </w:tr>
      <w:tr w:rsidR="001C2209" w14:paraId="0DD0D1B6" w14:textId="77777777" w:rsidTr="00570788">
        <w:trPr>
          <w:cantSplit/>
          <w:trHeight w:val="722"/>
          <w:jc w:val="center"/>
        </w:trPr>
        <w:tc>
          <w:tcPr>
            <w:tcW w:w="1129" w:type="dxa"/>
            <w:tcBorders>
              <w:top w:val="single" w:sz="4" w:space="0" w:color="auto"/>
              <w:bottom w:val="single" w:sz="4" w:space="0" w:color="auto"/>
              <w:right w:val="single" w:sz="4" w:space="0" w:color="auto"/>
            </w:tcBorders>
            <w:vAlign w:val="center"/>
          </w:tcPr>
          <w:p w14:paraId="10B39298" w14:textId="77777777" w:rsidR="001C2209" w:rsidRDefault="001C2209" w:rsidP="001C2209">
            <w:pPr>
              <w:pStyle w:val="a3"/>
              <w:spacing w:line="300" w:lineRule="exact"/>
              <w:ind w:firstLineChars="0" w:firstLine="0"/>
              <w:rPr>
                <w:rFonts w:eastAsia="仿宋_GB2312"/>
                <w:sz w:val="22"/>
              </w:rPr>
            </w:pPr>
            <w:r>
              <w:rPr>
                <w:rFonts w:eastAsia="仿宋_GB2312"/>
                <w:sz w:val="22"/>
              </w:rPr>
              <w:t>编辑印刷质量（</w:t>
            </w:r>
            <w:r>
              <w:rPr>
                <w:rFonts w:eastAsia="仿宋_GB2312"/>
                <w:sz w:val="22"/>
              </w:rPr>
              <w:t>5</w:t>
            </w:r>
            <w:r>
              <w:rPr>
                <w:rFonts w:eastAsia="仿宋_GB2312"/>
                <w:sz w:val="22"/>
              </w:rPr>
              <w:t>）</w:t>
            </w:r>
          </w:p>
        </w:tc>
        <w:tc>
          <w:tcPr>
            <w:tcW w:w="7230" w:type="dxa"/>
            <w:gridSpan w:val="10"/>
            <w:tcBorders>
              <w:top w:val="single" w:sz="4" w:space="0" w:color="auto"/>
              <w:left w:val="single" w:sz="4" w:space="0" w:color="auto"/>
              <w:bottom w:val="single" w:sz="4" w:space="0" w:color="auto"/>
              <w:right w:val="single" w:sz="4" w:space="0" w:color="auto"/>
            </w:tcBorders>
            <w:vAlign w:val="center"/>
          </w:tcPr>
          <w:p w14:paraId="540B7E79" w14:textId="77777777" w:rsidR="001C2209" w:rsidRDefault="001C2209" w:rsidP="001C2209">
            <w:pPr>
              <w:pStyle w:val="a3"/>
              <w:spacing w:line="300" w:lineRule="exact"/>
              <w:ind w:firstLineChars="0" w:firstLine="0"/>
              <w:rPr>
                <w:rFonts w:eastAsia="仿宋_GB2312"/>
                <w:sz w:val="22"/>
              </w:rPr>
            </w:pPr>
            <w:r>
              <w:rPr>
                <w:rFonts w:eastAsia="仿宋_GB2312"/>
                <w:sz w:val="22"/>
              </w:rPr>
              <w:t>编辑规范，印刷清晰，装订质量好。</w:t>
            </w:r>
          </w:p>
        </w:tc>
        <w:tc>
          <w:tcPr>
            <w:tcW w:w="745" w:type="dxa"/>
            <w:tcBorders>
              <w:top w:val="single" w:sz="4" w:space="0" w:color="auto"/>
              <w:left w:val="single" w:sz="4" w:space="0" w:color="auto"/>
              <w:bottom w:val="single" w:sz="4" w:space="0" w:color="auto"/>
            </w:tcBorders>
          </w:tcPr>
          <w:p w14:paraId="57FFDD12" w14:textId="77777777" w:rsidR="001C2209" w:rsidRDefault="001C2209" w:rsidP="001C2209">
            <w:pPr>
              <w:pStyle w:val="a3"/>
              <w:spacing w:line="300" w:lineRule="exact"/>
              <w:ind w:firstLineChars="0" w:firstLine="0"/>
              <w:jc w:val="center"/>
              <w:rPr>
                <w:rFonts w:eastAsia="仿宋_GB2312"/>
                <w:sz w:val="22"/>
              </w:rPr>
            </w:pPr>
          </w:p>
        </w:tc>
      </w:tr>
      <w:tr w:rsidR="001C2209" w14:paraId="1D8350D0" w14:textId="77777777" w:rsidTr="00570788">
        <w:trPr>
          <w:cantSplit/>
          <w:trHeight w:val="504"/>
          <w:jc w:val="center"/>
        </w:trPr>
        <w:tc>
          <w:tcPr>
            <w:tcW w:w="1129" w:type="dxa"/>
            <w:tcBorders>
              <w:top w:val="single" w:sz="4" w:space="0" w:color="auto"/>
              <w:bottom w:val="single" w:sz="4" w:space="0" w:color="auto"/>
              <w:right w:val="single" w:sz="4" w:space="0" w:color="auto"/>
            </w:tcBorders>
            <w:vAlign w:val="center"/>
          </w:tcPr>
          <w:p w14:paraId="1F09E240" w14:textId="77777777" w:rsidR="001C2209" w:rsidRDefault="001C2209" w:rsidP="001C2209">
            <w:pPr>
              <w:pStyle w:val="a3"/>
              <w:spacing w:line="300" w:lineRule="exact"/>
              <w:ind w:firstLineChars="0" w:firstLine="0"/>
              <w:rPr>
                <w:rFonts w:eastAsia="仿宋_GB2312"/>
                <w:sz w:val="22"/>
              </w:rPr>
            </w:pPr>
            <w:r>
              <w:rPr>
                <w:rFonts w:eastAsia="仿宋_GB2312"/>
                <w:sz w:val="22"/>
              </w:rPr>
              <w:t>级别（</w:t>
            </w:r>
            <w:r>
              <w:rPr>
                <w:rFonts w:eastAsia="仿宋_GB2312"/>
                <w:sz w:val="22"/>
              </w:rPr>
              <w:t>5</w:t>
            </w:r>
            <w:r>
              <w:rPr>
                <w:rFonts w:eastAsia="仿宋_GB2312"/>
                <w:sz w:val="22"/>
              </w:rPr>
              <w:t>）</w:t>
            </w:r>
          </w:p>
        </w:tc>
        <w:tc>
          <w:tcPr>
            <w:tcW w:w="7230" w:type="dxa"/>
            <w:gridSpan w:val="10"/>
            <w:tcBorders>
              <w:top w:val="single" w:sz="4" w:space="0" w:color="auto"/>
              <w:left w:val="single" w:sz="4" w:space="0" w:color="auto"/>
              <w:bottom w:val="single" w:sz="4" w:space="0" w:color="auto"/>
              <w:right w:val="single" w:sz="4" w:space="0" w:color="auto"/>
            </w:tcBorders>
            <w:vAlign w:val="center"/>
          </w:tcPr>
          <w:p w14:paraId="59396E64" w14:textId="77777777" w:rsidR="001C2209" w:rsidRDefault="001C2209" w:rsidP="001C2209">
            <w:pPr>
              <w:pStyle w:val="a3"/>
              <w:spacing w:line="300" w:lineRule="exact"/>
              <w:ind w:firstLineChars="0" w:firstLine="0"/>
              <w:rPr>
                <w:rFonts w:eastAsia="仿宋_GB2312"/>
                <w:sz w:val="22"/>
              </w:rPr>
            </w:pPr>
            <w:r>
              <w:rPr>
                <w:rFonts w:eastAsia="仿宋_GB2312"/>
                <w:sz w:val="22"/>
              </w:rPr>
              <w:t>马工程教材、面向</w:t>
            </w:r>
            <w:r>
              <w:rPr>
                <w:rFonts w:eastAsia="仿宋_GB2312"/>
                <w:sz w:val="22"/>
              </w:rPr>
              <w:t>21</w:t>
            </w:r>
            <w:r>
              <w:rPr>
                <w:rFonts w:eastAsia="仿宋_GB2312"/>
                <w:sz w:val="22"/>
              </w:rPr>
              <w:t>世纪课程教材、省部级以上规划教材、省部级以上获奖教材、教育部教学指导委员会推荐教材、近三年出版教材等。</w:t>
            </w:r>
          </w:p>
        </w:tc>
        <w:tc>
          <w:tcPr>
            <w:tcW w:w="745" w:type="dxa"/>
            <w:tcBorders>
              <w:top w:val="single" w:sz="4" w:space="0" w:color="auto"/>
              <w:left w:val="single" w:sz="4" w:space="0" w:color="auto"/>
              <w:bottom w:val="single" w:sz="4" w:space="0" w:color="auto"/>
            </w:tcBorders>
          </w:tcPr>
          <w:p w14:paraId="0B4CD490" w14:textId="77777777" w:rsidR="001C2209" w:rsidRDefault="001C2209" w:rsidP="001C2209">
            <w:pPr>
              <w:pStyle w:val="a3"/>
              <w:spacing w:line="300" w:lineRule="exact"/>
              <w:ind w:firstLineChars="0" w:firstLine="0"/>
              <w:jc w:val="center"/>
              <w:rPr>
                <w:rFonts w:eastAsia="仿宋_GB2312"/>
                <w:sz w:val="22"/>
              </w:rPr>
            </w:pPr>
          </w:p>
        </w:tc>
      </w:tr>
      <w:tr w:rsidR="001C2209" w14:paraId="496A8421" w14:textId="77777777" w:rsidTr="00570788">
        <w:trPr>
          <w:cantSplit/>
          <w:trHeight w:val="444"/>
          <w:jc w:val="center"/>
        </w:trPr>
        <w:tc>
          <w:tcPr>
            <w:tcW w:w="1129" w:type="dxa"/>
            <w:tcBorders>
              <w:top w:val="single" w:sz="4" w:space="0" w:color="auto"/>
              <w:bottom w:val="single" w:sz="4" w:space="0" w:color="auto"/>
              <w:right w:val="single" w:sz="4" w:space="0" w:color="auto"/>
            </w:tcBorders>
            <w:vAlign w:val="center"/>
          </w:tcPr>
          <w:p w14:paraId="51BFED64" w14:textId="77777777" w:rsidR="001C2209" w:rsidRDefault="001C2209" w:rsidP="001C2209">
            <w:pPr>
              <w:pStyle w:val="a3"/>
              <w:spacing w:line="300" w:lineRule="exact"/>
              <w:ind w:firstLineChars="0" w:firstLine="0"/>
              <w:rPr>
                <w:rFonts w:eastAsia="仿宋_GB2312"/>
                <w:sz w:val="22"/>
              </w:rPr>
            </w:pPr>
            <w:r>
              <w:rPr>
                <w:rFonts w:eastAsia="仿宋_GB2312"/>
                <w:sz w:val="22"/>
              </w:rPr>
              <w:t>总分</w:t>
            </w:r>
          </w:p>
        </w:tc>
        <w:tc>
          <w:tcPr>
            <w:tcW w:w="7975" w:type="dxa"/>
            <w:gridSpan w:val="11"/>
            <w:tcBorders>
              <w:top w:val="single" w:sz="4" w:space="0" w:color="auto"/>
              <w:left w:val="single" w:sz="4" w:space="0" w:color="auto"/>
              <w:bottom w:val="single" w:sz="4" w:space="0" w:color="auto"/>
            </w:tcBorders>
          </w:tcPr>
          <w:p w14:paraId="4B02E726" w14:textId="77777777" w:rsidR="001C2209" w:rsidRDefault="001C2209" w:rsidP="001C2209">
            <w:pPr>
              <w:pStyle w:val="a3"/>
              <w:spacing w:line="300" w:lineRule="exact"/>
              <w:ind w:firstLineChars="0" w:firstLine="0"/>
              <w:jc w:val="center"/>
              <w:rPr>
                <w:rFonts w:eastAsia="仿宋_GB2312"/>
                <w:sz w:val="22"/>
              </w:rPr>
            </w:pPr>
          </w:p>
        </w:tc>
      </w:tr>
      <w:tr w:rsidR="001C2209" w14:paraId="5BA0F9BE" w14:textId="77777777" w:rsidTr="00570788">
        <w:trPr>
          <w:cantSplit/>
          <w:trHeight w:val="322"/>
          <w:jc w:val="center"/>
        </w:trPr>
        <w:tc>
          <w:tcPr>
            <w:tcW w:w="9104" w:type="dxa"/>
            <w:gridSpan w:val="12"/>
            <w:tcBorders>
              <w:top w:val="single" w:sz="4" w:space="0" w:color="auto"/>
              <w:bottom w:val="single" w:sz="4" w:space="0" w:color="auto"/>
            </w:tcBorders>
          </w:tcPr>
          <w:p w14:paraId="165BD256" w14:textId="77777777" w:rsidR="001C2209" w:rsidRDefault="001C2209" w:rsidP="001C2209">
            <w:pPr>
              <w:pStyle w:val="a3"/>
              <w:spacing w:line="300" w:lineRule="exact"/>
              <w:ind w:firstLineChars="0" w:firstLine="0"/>
              <w:rPr>
                <w:rFonts w:eastAsia="仿宋_GB2312"/>
                <w:sz w:val="22"/>
              </w:rPr>
            </w:pPr>
            <w:r>
              <w:rPr>
                <w:rFonts w:eastAsia="仿宋_GB2312"/>
                <w:sz w:val="22"/>
              </w:rPr>
              <w:t>对教材质量的具体意见和建议：</w:t>
            </w:r>
          </w:p>
        </w:tc>
      </w:tr>
    </w:tbl>
    <w:p w14:paraId="79E3280A" w14:textId="77777777" w:rsidR="004D2963" w:rsidRPr="001C2209" w:rsidRDefault="004D2963" w:rsidP="001C2209"/>
    <w:sectPr w:rsidR="004D2963" w:rsidRPr="001C2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617F01"/>
    <w:rsid w:val="001C2209"/>
    <w:rsid w:val="004D2963"/>
    <w:rsid w:val="00702712"/>
    <w:rsid w:val="009C472C"/>
    <w:rsid w:val="00A70214"/>
    <w:rsid w:val="00AB2EE2"/>
    <w:rsid w:val="57617F01"/>
    <w:rsid w:val="5DD5196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FB706"/>
  <w15:docId w15:val="{0C86550B-9CCD-49C7-8768-9177E652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pPr>
      <w:ind w:firstLineChars="175"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高畅</dc:creator>
  <cp:lastModifiedBy>sj</cp:lastModifiedBy>
  <cp:revision>5</cp:revision>
  <dcterms:created xsi:type="dcterms:W3CDTF">2018-11-25T08:02:00Z</dcterms:created>
  <dcterms:modified xsi:type="dcterms:W3CDTF">2025-04-25T08:03:00Z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